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0" w:line="312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bookmarkStart w:colFirst="0" w:colLast="0" w:name="gjdgxs" w:id="0"/>
    <w:bookmarkEnd w:id="0"/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80" w:before="0" w:line="312" w:lineRule="auto"/>
        <w:ind w:left="0" w:right="0" w:firstLine="709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20.0" w:type="dxa"/>
        <w:jc w:val="center"/>
        <w:tblLayout w:type="fixed"/>
        <w:tblLook w:val="0000"/>
      </w:tblPr>
      <w:tblGrid>
        <w:gridCol w:w="3302"/>
        <w:gridCol w:w="6418"/>
        <w:tblGridChange w:id="0">
          <w:tblGrid>
            <w:gridCol w:w="3302"/>
            <w:gridCol w:w="641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3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CONTRÔLE D'ETANCHEITE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4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135 € TTC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8"/>
                <w:szCs w:val="28"/>
                <w:vertAlign w:val="baseline"/>
                <w:rtl w:val="0"/>
              </w:rPr>
              <w:t xml:space="preserve">    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vertAlign w:val="baseline"/>
                <w:rtl w:val="0"/>
              </w:rPr>
              <w:t xml:space="preserve">112,5€ HT 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8"/>
                <w:szCs w:val="28"/>
                <w:vertAlign w:val="baseline"/>
                <w:rtl w:val="0"/>
              </w:rPr>
              <w:t xml:space="preserve">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Hydrostop – CE2C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5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6">
            <w:pPr>
              <w:jc w:val="left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7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RAMONAGE FRIGO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169 € TTC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       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sz w:val="22"/>
                <w:szCs w:val="22"/>
                <w:vertAlign w:val="baseline"/>
                <w:rtl w:val="0"/>
              </w:rPr>
              <w:t xml:space="preserve">140.83 HT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9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jc w:val="left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B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VIDANGE CHAUFFAGE ALDE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420 € TTC</w:t>
            </w: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vertAlign w:val="baseline"/>
                <w:rtl w:val="0"/>
              </w:rPr>
              <w:t xml:space="preserve">      350 HT 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20L de glycol inclus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D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NETTOYAGE INTERIEUR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Sur devis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F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NETTOYAGE EXTERIEUR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jc w:val="left"/>
              <w:rPr>
                <w:rFonts w:ascii="Calibri" w:cs="Calibri" w:eastAsia="Calibri" w:hAnsi="Calibri"/>
                <w:b w:val="0"/>
                <w:color w:val="00000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150 € TTC       </w:t>
            </w:r>
            <w:r w:rsidDel="00000000" w:rsidR="00000000" w:rsidRPr="00000000">
              <w:rPr>
                <w:rFonts w:ascii="Calibri" w:cs="Calibri" w:eastAsia="Calibri" w:hAnsi="Calibri"/>
                <w:i w:val="1"/>
                <w:color w:val="000000"/>
                <w:vertAlign w:val="baseline"/>
                <w:rtl w:val="0"/>
              </w:rPr>
              <w:t xml:space="preserve">125 HT                                   </w:t>
            </w: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vertAlign w:val="baseline"/>
                <w:rtl w:val="0"/>
              </w:rPr>
              <w:t xml:space="preserve">(sauf pavillon)             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1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2">
            <w:pPr>
              <w:jc w:val="left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batterie cellule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FORFAIT BRONZE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balais essuie-glace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119 € TTC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pression des pneus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jc w:val="center"/>
              <w:rPr>
                <w:rFonts w:ascii="Calibri" w:cs="Calibri" w:eastAsia="Calibri" w:hAnsi="Calibri"/>
                <w:i w:val="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vertAlign w:val="baseline"/>
                <w:rtl w:val="0"/>
              </w:rPr>
              <w:t xml:space="preserve">99,166 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Nettoyage  filtre de pompe à eau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des brise-jets  de mitigeur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D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E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left"/>
              <w:rPr>
                <w:rFonts w:ascii="Calibri" w:cs="Calibri" w:eastAsia="Calibri" w:hAnsi="Calibri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Forfait BRONZE inclus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visuel chaudière  Truma ou Alde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FORFAIT SILVER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Essai chaudière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289 € TTC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left"/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Contrôle visuel circuit d’eau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i w:val="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vertAlign w:val="baseline"/>
                <w:rtl w:val="0"/>
              </w:rPr>
              <w:t xml:space="preserve">240.83 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jc w:val="left"/>
              <w:rPr>
                <w:rFonts w:ascii="Calibri" w:cs="Calibri" w:eastAsia="Calibri" w:hAnsi="Calibri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Nettoyage tuyau évacuation condensat réfrigérateur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fonctionnement réfrigérateur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 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left"/>
              <w:rPr>
                <w:rFonts w:ascii="Calibri" w:cs="Calibri" w:eastAsia="Calibri" w:hAnsi="Calibri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Forfait SILVER inclus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left"/>
              <w:rPr>
                <w:rFonts w:ascii="Calibri" w:cs="Calibri" w:eastAsia="Calibri" w:hAnsi="Calibri"/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vertAlign w:val="baseline"/>
                <w:rtl w:val="0"/>
              </w:rPr>
              <w:t xml:space="preserve">Contrôle visuel étanchéité joints carrosserie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FORFAIT GOLD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visuel étanchéité lanterneaux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399 € TTC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visuel étanchéité accessoires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i w:val="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vertAlign w:val="baseline"/>
                <w:rtl w:val="0"/>
              </w:rPr>
              <w:t xml:space="preserve">332.5 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étanchéité circuit gaz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7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éclairage et réglage des phares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sz w:val="20"/>
                <w:szCs w:val="20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12" w:val="single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12" w:val="single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jc w:val="left"/>
              <w:rPr>
                <w:rFonts w:ascii="Calibri" w:cs="Calibri" w:eastAsia="Calibri" w:hAnsi="Calibri"/>
                <w:b w:val="0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sz w:val="22"/>
                <w:szCs w:val="22"/>
                <w:vertAlign w:val="baseline"/>
                <w:rtl w:val="0"/>
              </w:rPr>
              <w:t xml:space="preserve">Forfait GOLD inclus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FORFAIT PRIVILEGE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vertAlign w:val="baseline"/>
                <w:rtl w:val="0"/>
              </w:rPr>
              <w:t xml:space="preserve">Ramonage cheminée réfrigérateur et nettoyage bruleur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3F">
            <w:pPr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                  499 € TTC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et réglage ( basique)  portes mobilier intérieur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0" w:val="nil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1">
            <w:pPr>
              <w:jc w:val="center"/>
              <w:rPr>
                <w:rFonts w:ascii="Calibri" w:cs="Calibri" w:eastAsia="Calibri" w:hAnsi="Calibri"/>
                <w:i w:val="0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vertAlign w:val="baseline"/>
                <w:rtl w:val="0"/>
              </w:rPr>
              <w:t xml:space="preserve">415.83 HT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et graissage des ouvrants extérieurs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0" w:val="nil"/>
              <w:left w:color="000000" w:space="0" w:sz="12" w:val="single"/>
              <w:bottom w:color="000000" w:space="0" w:sz="12" w:val="single"/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vertAlign w:val="baseline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12" w:val="single"/>
              <w:right w:color="000000" w:space="0" w:sz="12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jc w:val="left"/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sz w:val="22"/>
                <w:szCs w:val="22"/>
                <w:vertAlign w:val="baseline"/>
                <w:rtl w:val="0"/>
              </w:rPr>
              <w:t xml:space="preserve">Contrôle et graissage du marchepied</w:t>
            </w:r>
          </w:p>
        </w:tc>
      </w:tr>
    </w:tbl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720" w:before="72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18" w:top="567" w:left="1418" w:right="1418" w:header="567" w:footer="56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  <w:tab w:val="right" w:leader="none" w:pos="102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leftMargin">
            <wp:posOffset>-922018</wp:posOffset>
          </wp:positionH>
          <wp:positionV relativeFrom="topMargin">
            <wp:posOffset>-480692</wp:posOffset>
          </wp:positionV>
          <wp:extent cx="7593965" cy="10737215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93965" cy="107372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fr-FR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